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741" w:rsidRDefault="00144345">
      <w:r>
        <w:rPr>
          <w:noProof/>
        </w:rPr>
        <w:pict>
          <v:shapetype id="_x0000_t202" coordsize="21600,21600" o:spt="202" path="m,l,21600r21600,l21600,xe">
            <v:stroke joinstyle="miter"/>
            <v:path gradientshapeok="t" o:connecttype="rect"/>
          </v:shapetype>
          <v:shape id="_x0000_s1030" type="#_x0000_t202" style="position:absolute;margin-left:429.9pt;margin-top:-7.65pt;width:89.5pt;height:22.15pt;z-index:251679744" filled="f" stroked="f">
            <v:textbox style="mso-next-textbox:#_x0000_s1030">
              <w:txbxContent>
                <w:p w:rsidR="00067DAA" w:rsidRPr="000F5401" w:rsidRDefault="00170B20" w:rsidP="00067DAA">
                  <w:pPr>
                    <w:jc w:val="right"/>
                    <w:rPr>
                      <w:rFonts w:ascii="Times New Roman" w:hAnsi="Times New Roman" w:cs="Times New Roman"/>
                      <w:b/>
                    </w:rPr>
                  </w:pPr>
                  <w:r>
                    <w:rPr>
                      <w:rFonts w:ascii="Times New Roman" w:hAnsi="Times New Roman" w:cs="Times New Roman"/>
                      <w:b/>
                    </w:rPr>
                    <w:t>April</w:t>
                  </w:r>
                  <w:r w:rsidR="00067DAA" w:rsidRPr="000F5401">
                    <w:rPr>
                      <w:rFonts w:ascii="Times New Roman" w:hAnsi="Times New Roman" w:cs="Times New Roman"/>
                      <w:b/>
                    </w:rPr>
                    <w:t xml:space="preserve"> 20</w:t>
                  </w:r>
                  <w:r w:rsidR="00A25F5E">
                    <w:rPr>
                      <w:rFonts w:ascii="Times New Roman" w:hAnsi="Times New Roman" w:cs="Times New Roman"/>
                      <w:b/>
                    </w:rPr>
                    <w:t>2</w:t>
                  </w:r>
                  <w:r w:rsidR="00381E89">
                    <w:rPr>
                      <w:rFonts w:ascii="Times New Roman" w:hAnsi="Times New Roman" w:cs="Times New Roman"/>
                      <w:b/>
                    </w:rPr>
                    <w:t>1</w:t>
                  </w:r>
                </w:p>
              </w:txbxContent>
            </v:textbox>
          </v:shape>
        </w:pict>
      </w:r>
      <w:r>
        <w:rPr>
          <w:noProof/>
          <w:lang w:eastAsia="zh-TW"/>
        </w:rPr>
        <w:pict>
          <v:shape id="_x0000_s1027" type="#_x0000_t202" style="position:absolute;margin-left:11pt;margin-top:6.15pt;width:370.25pt;height:85.75pt;z-index:251662336;mso-width-relative:margin;mso-height-relative:margin" filled="f" stroked="f">
            <v:textbox style="mso-next-textbox:#_x0000_s1027">
              <w:txbxContent>
                <w:p w:rsidR="0079188F" w:rsidRPr="00A9305C" w:rsidRDefault="0079188F" w:rsidP="00C75EA4">
                  <w:pPr>
                    <w:spacing w:after="0"/>
                    <w:rPr>
                      <w:rFonts w:ascii="Times New Roman" w:hAnsi="Times New Roman" w:cs="Times New Roman"/>
                      <w:b/>
                      <w:color w:val="1D1B11" w:themeColor="background2" w:themeShade="1A"/>
                      <w:sz w:val="40"/>
                      <w:szCs w:val="40"/>
                    </w:rPr>
                  </w:pPr>
                  <w:r w:rsidRPr="00A9305C">
                    <w:rPr>
                      <w:rFonts w:ascii="Times New Roman" w:hAnsi="Times New Roman" w:cs="Times New Roman"/>
                      <w:b/>
                      <w:color w:val="1D1B11" w:themeColor="background2" w:themeShade="1A"/>
                      <w:sz w:val="40"/>
                      <w:szCs w:val="40"/>
                    </w:rPr>
                    <w:t xml:space="preserve">Jonathan </w:t>
                  </w:r>
                  <w:r w:rsidR="0044119B">
                    <w:rPr>
                      <w:rFonts w:ascii="Times New Roman" w:hAnsi="Times New Roman" w:cs="Times New Roman"/>
                      <w:b/>
                      <w:color w:val="1D1B11" w:themeColor="background2" w:themeShade="1A"/>
                      <w:sz w:val="40"/>
                      <w:szCs w:val="40"/>
                    </w:rPr>
                    <w:t xml:space="preserve">and Bethany </w:t>
                  </w:r>
                  <w:r w:rsidRPr="00A9305C">
                    <w:rPr>
                      <w:rFonts w:ascii="Times New Roman" w:hAnsi="Times New Roman" w:cs="Times New Roman"/>
                      <w:b/>
                      <w:color w:val="1D1B11" w:themeColor="background2" w:themeShade="1A"/>
                      <w:sz w:val="40"/>
                      <w:szCs w:val="40"/>
                    </w:rPr>
                    <w:t>Edwards</w:t>
                  </w:r>
                </w:p>
                <w:p w:rsidR="0044119B" w:rsidRPr="00DD5139" w:rsidRDefault="0044119B" w:rsidP="00D31CC0">
                  <w:pPr>
                    <w:spacing w:after="120" w:line="180" w:lineRule="auto"/>
                    <w:ind w:firstLine="720"/>
                    <w:rPr>
                      <w:rFonts w:ascii="MV Boli" w:hAnsi="MV Boli" w:cs="MV Boli"/>
                      <w:b/>
                      <w:sz w:val="24"/>
                      <w:szCs w:val="24"/>
                    </w:rPr>
                  </w:pPr>
                  <w:r w:rsidRPr="00DD5139">
                    <w:rPr>
                      <w:rFonts w:ascii="MV Boli" w:hAnsi="MV Boli" w:cs="MV Boli"/>
                      <w:b/>
                      <w:sz w:val="24"/>
                      <w:szCs w:val="24"/>
                    </w:rPr>
                    <w:t>Using Medicine and Technology</w:t>
                  </w:r>
                  <w:r>
                    <w:rPr>
                      <w:rFonts w:ascii="MV Boli" w:hAnsi="MV Boli" w:cs="MV Boli"/>
                      <w:b/>
                      <w:sz w:val="24"/>
                      <w:szCs w:val="24"/>
                    </w:rPr>
                    <w:t xml:space="preserve"> </w:t>
                  </w:r>
                  <w:r w:rsidRPr="00DD5139">
                    <w:rPr>
                      <w:rFonts w:ascii="MV Boli" w:hAnsi="MV Boli" w:cs="MV Boli"/>
                      <w:b/>
                      <w:sz w:val="24"/>
                      <w:szCs w:val="24"/>
                    </w:rPr>
                    <w:t>to Grow Christ's Church</w:t>
                  </w:r>
                </w:p>
                <w:p w:rsidR="0079188F" w:rsidRPr="00A9305C" w:rsidRDefault="0044119B" w:rsidP="00C75EA4">
                  <w:pPr>
                    <w:spacing w:after="0"/>
                    <w:jc w:val="right"/>
                    <w:rPr>
                      <w:rFonts w:ascii="Times New Roman" w:hAnsi="Times New Roman" w:cs="Times New Roman"/>
                      <w:color w:val="1D1B11" w:themeColor="background2" w:themeShade="1A"/>
                      <w:sz w:val="40"/>
                      <w:szCs w:val="40"/>
                    </w:rPr>
                  </w:pPr>
                  <w:r>
                    <w:rPr>
                      <w:rFonts w:ascii="Times New Roman" w:hAnsi="Times New Roman" w:cs="Times New Roman"/>
                      <w:color w:val="1D1B11" w:themeColor="background2" w:themeShade="1A"/>
                      <w:sz w:val="40"/>
                      <w:szCs w:val="40"/>
                    </w:rPr>
                    <w:tab/>
                  </w:r>
                  <w:r>
                    <w:rPr>
                      <w:rFonts w:ascii="Times New Roman" w:hAnsi="Times New Roman" w:cs="Times New Roman"/>
                      <w:color w:val="1D1B11" w:themeColor="background2" w:themeShade="1A"/>
                      <w:sz w:val="40"/>
                      <w:szCs w:val="40"/>
                    </w:rPr>
                    <w:tab/>
                  </w:r>
                </w:p>
              </w:txbxContent>
            </v:textbox>
          </v:shape>
        </w:pict>
      </w:r>
      <w:r w:rsidR="001D7741">
        <w:rPr>
          <w:noProof/>
        </w:rPr>
        <w:drawing>
          <wp:anchor distT="0" distB="0" distL="114300" distR="114300" simplePos="0" relativeHeight="251675648" behindDoc="0" locked="0" layoutInCell="1" allowOverlap="1">
            <wp:simplePos x="0" y="0"/>
            <wp:positionH relativeFrom="column">
              <wp:posOffset>5722620</wp:posOffset>
            </wp:positionH>
            <wp:positionV relativeFrom="paragraph">
              <wp:posOffset>24765</wp:posOffset>
            </wp:positionV>
            <wp:extent cx="1486535" cy="1617345"/>
            <wp:effectExtent l="0" t="0" r="0" b="0"/>
            <wp:wrapThrough wrapText="bothSides">
              <wp:wrapPolygon edited="0">
                <wp:start x="4429" y="0"/>
                <wp:lineTo x="0" y="4071"/>
                <wp:lineTo x="554" y="11194"/>
                <wp:lineTo x="2768" y="12212"/>
                <wp:lineTo x="8858" y="12212"/>
                <wp:lineTo x="8858" y="16283"/>
                <wp:lineTo x="11072" y="20353"/>
                <wp:lineTo x="11349" y="21371"/>
                <wp:lineTo x="13010" y="21371"/>
                <wp:lineTo x="13840" y="21371"/>
                <wp:lineTo x="15778" y="20608"/>
                <wp:lineTo x="18546" y="20353"/>
                <wp:lineTo x="21591" y="18318"/>
                <wp:lineTo x="21591" y="15265"/>
                <wp:lineTo x="21314" y="14502"/>
                <wp:lineTo x="20207" y="12212"/>
                <wp:lineTo x="21591" y="9668"/>
                <wp:lineTo x="21591" y="7378"/>
                <wp:lineTo x="17992" y="4071"/>
                <wp:lineTo x="18269" y="2290"/>
                <wp:lineTo x="16331" y="1272"/>
                <wp:lineTo x="10242" y="0"/>
                <wp:lineTo x="4429" y="0"/>
              </wp:wrapPolygon>
            </wp:wrapThrough>
            <wp:docPr id="2" name="Picture 1" descr="ta_africasli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_africaslide.png"/>
                    <pic:cNvPicPr/>
                  </pic:nvPicPr>
                  <pic:blipFill>
                    <a:blip r:embed="rId8" cstate="print"/>
                    <a:stretch>
                      <a:fillRect/>
                    </a:stretch>
                  </pic:blipFill>
                  <pic:spPr>
                    <a:xfrm>
                      <a:off x="0" y="0"/>
                      <a:ext cx="1486535" cy="1617345"/>
                    </a:xfrm>
                    <a:prstGeom prst="rect">
                      <a:avLst/>
                    </a:prstGeom>
                  </pic:spPr>
                </pic:pic>
              </a:graphicData>
            </a:graphic>
          </wp:anchor>
        </w:drawing>
      </w:r>
      <w:r>
        <w:rPr>
          <w:noProof/>
        </w:rPr>
        <w:pict>
          <v:group id="_x0000_s1043" style="position:absolute;margin-left:-38.05pt;margin-top:-1.95pt;width:544.2pt;height:93.85pt;z-index:251662848;mso-position-horizontal-relative:text;mso-position-vertical-relative:text" coordorigin="966,475" coordsize="10276,2975">
            <v:rect id="_x0000_s1028" style="position:absolute;left:966;top:649;width:9715;height:2801" filled="f" fillcolor="#ddd8c2 [2894]" strokecolor="#ffc000">
              <v:shadow opacity=".5" offset="-1pt,1pt" offset2="10pt,-10pt"/>
            </v:rect>
            <v:rect id="_x0000_s1042" style="position:absolute;left:9953;top:475;width:1289;height:601" strokecolor="white [3212]"/>
          </v:group>
        </w:pict>
      </w:r>
      <w:r w:rsidR="001D7741">
        <w:rPr>
          <w:noProof/>
        </w:rPr>
        <w:drawing>
          <wp:anchor distT="0" distB="0" distL="114300" distR="114300" simplePos="0" relativeHeight="251676672" behindDoc="0" locked="0" layoutInCell="1" allowOverlap="1">
            <wp:simplePos x="0" y="0"/>
            <wp:positionH relativeFrom="column">
              <wp:posOffset>-66675</wp:posOffset>
            </wp:positionH>
            <wp:positionV relativeFrom="paragraph">
              <wp:posOffset>24765</wp:posOffset>
            </wp:positionV>
            <wp:extent cx="654050" cy="1657350"/>
            <wp:effectExtent l="19050" t="0" r="0" b="0"/>
            <wp:wrapThrough wrapText="bothSides">
              <wp:wrapPolygon edited="0">
                <wp:start x="-629" y="0"/>
                <wp:lineTo x="-629" y="1490"/>
                <wp:lineTo x="1887" y="3972"/>
                <wp:lineTo x="3775" y="7945"/>
                <wp:lineTo x="6291" y="11917"/>
                <wp:lineTo x="6291" y="15890"/>
                <wp:lineTo x="7550" y="19862"/>
                <wp:lineTo x="11953" y="21352"/>
                <wp:lineTo x="12583" y="21352"/>
                <wp:lineTo x="17616" y="21352"/>
                <wp:lineTo x="20132" y="21352"/>
                <wp:lineTo x="21390" y="20855"/>
                <wp:lineTo x="21390" y="19862"/>
                <wp:lineTo x="20761" y="11421"/>
                <wp:lineTo x="20132" y="8938"/>
                <wp:lineTo x="19503" y="6952"/>
                <wp:lineTo x="16986" y="4469"/>
                <wp:lineTo x="14470" y="3972"/>
                <wp:lineTo x="15099" y="1738"/>
                <wp:lineTo x="11953" y="248"/>
                <wp:lineTo x="4404" y="0"/>
                <wp:lineTo x="-629" y="0"/>
              </wp:wrapPolygon>
            </wp:wrapThrough>
            <wp:docPr id="4" name="Picture 3" descr="togo_flag_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go_flag_map.png"/>
                    <pic:cNvPicPr/>
                  </pic:nvPicPr>
                  <pic:blipFill>
                    <a:blip r:embed="rId9" cstate="print"/>
                    <a:stretch>
                      <a:fillRect/>
                    </a:stretch>
                  </pic:blipFill>
                  <pic:spPr>
                    <a:xfrm>
                      <a:off x="0" y="0"/>
                      <a:ext cx="654050" cy="1657350"/>
                    </a:xfrm>
                    <a:prstGeom prst="rect">
                      <a:avLst/>
                    </a:prstGeom>
                  </pic:spPr>
                </pic:pic>
              </a:graphicData>
            </a:graphic>
          </wp:anchor>
        </w:drawing>
      </w:r>
    </w:p>
    <w:p w:rsidR="001D7741" w:rsidRDefault="001D7741"/>
    <w:p w:rsidR="001D7741" w:rsidRDefault="00144345">
      <w:r>
        <w:rPr>
          <w:noProof/>
          <w:lang w:eastAsia="zh-TW"/>
        </w:rPr>
        <w:pict>
          <v:shape id="_x0000_s1039" type="#_x0000_t202" style="position:absolute;margin-left:97.7pt;margin-top:12pt;width:218.3pt;height:24.2pt;z-index:251674624;mso-height-percent:200;mso-height-percent:200;mso-width-relative:margin;mso-height-relative:margin" filled="f" stroked="f">
            <v:textbox style="mso-next-textbox:#_x0000_s1039;mso-fit-shape-to-text:t">
              <w:txbxContent>
                <w:p w:rsidR="00B24363" w:rsidRPr="0044119B" w:rsidRDefault="0044119B" w:rsidP="0044119B">
                  <w:pPr>
                    <w:spacing w:after="120" w:line="240" w:lineRule="auto"/>
                    <w:rPr>
                      <w:rFonts w:eastAsia="Times New Roman"/>
                      <w:b/>
                      <w:bCs/>
                      <w:i/>
                      <w:color w:val="FF0000"/>
                      <w:sz w:val="18"/>
                      <w:szCs w:val="18"/>
                    </w:rPr>
                  </w:pPr>
                  <w:r w:rsidRPr="0044119B">
                    <w:rPr>
                      <w:rFonts w:eastAsia="Times New Roman"/>
                      <w:b/>
                      <w:bCs/>
                      <w:i/>
                      <w:color w:val="FF0000"/>
                      <w:sz w:val="18"/>
                      <w:szCs w:val="18"/>
                    </w:rPr>
                    <w:t>Making Disciples in</w:t>
                  </w:r>
                  <w:r w:rsidR="00D31CC0">
                    <w:rPr>
                      <w:rFonts w:eastAsia="Times New Roman"/>
                      <w:b/>
                      <w:bCs/>
                      <w:i/>
                      <w:color w:val="FF0000"/>
                      <w:sz w:val="18"/>
                      <w:szCs w:val="18"/>
                    </w:rPr>
                    <w:t xml:space="preserve"> </w:t>
                  </w:r>
                  <w:r w:rsidRPr="0044119B">
                    <w:rPr>
                      <w:rFonts w:eastAsia="Times New Roman"/>
                      <w:b/>
                      <w:bCs/>
                      <w:i/>
                      <w:color w:val="FF0000"/>
                      <w:sz w:val="18"/>
                      <w:szCs w:val="18"/>
                    </w:rPr>
                    <w:t>Muslim Mango, Togo and Beyond</w:t>
                  </w:r>
                </w:p>
              </w:txbxContent>
            </v:textbox>
          </v:shape>
        </w:pict>
      </w:r>
    </w:p>
    <w:p w:rsidR="001D7741" w:rsidRDefault="001D7741"/>
    <w:p w:rsidR="003E02B9" w:rsidRPr="003E02B9" w:rsidRDefault="003E02B9" w:rsidP="003E02B9">
      <w:pPr>
        <w:rPr>
          <w:rFonts w:ascii="Calibri" w:eastAsia="Times New Roman" w:hAnsi="Calibri" w:cs="Calibri"/>
        </w:rPr>
      </w:pPr>
      <w:r w:rsidRPr="003E02B9">
        <w:rPr>
          <w:rFonts w:ascii="Calibri" w:eastAsia="Times New Roman" w:hAnsi="Calibri" w:cs="Calibri"/>
        </w:rPr>
        <w:t> It was the morning of December 31</w:t>
      </w:r>
      <w:r w:rsidRPr="003E02B9">
        <w:rPr>
          <w:rFonts w:ascii="Calibri" w:eastAsia="Times New Roman" w:hAnsi="Calibri" w:cs="Calibri"/>
          <w:vertAlign w:val="superscript"/>
        </w:rPr>
        <w:t>st</w:t>
      </w:r>
      <w:r w:rsidRPr="003E02B9">
        <w:rPr>
          <w:rFonts w:ascii="Calibri" w:eastAsia="Times New Roman" w:hAnsi="Calibri" w:cs="Calibri"/>
        </w:rPr>
        <w:t xml:space="preserve">, 2019 and Jonathan woke up feeling exhausted.  He had returned from a business trip for radiology integration </w:t>
      </w:r>
      <w:r w:rsidR="0025335D">
        <w:rPr>
          <w:rFonts w:ascii="Calibri" w:eastAsia="Times New Roman" w:hAnsi="Calibri" w:cs="Calibri"/>
        </w:rPr>
        <w:t xml:space="preserve">training </w:t>
      </w:r>
      <w:r w:rsidRPr="003E02B9">
        <w:rPr>
          <w:rFonts w:ascii="Calibri" w:eastAsia="Times New Roman" w:hAnsi="Calibri" w:cs="Calibri"/>
        </w:rPr>
        <w:t>in the US only a few days before and had enjoyed an exciting Christmas celebration with friends from the village bible study. This was not a new feeling.  In fact he had experienced it many times before. In less than 48 hours he had gone from feeling upbeat and energetic to what you might describe as the worst flu you’ve ever had, with every muscle in your body rebelling in pain.  Another bout of malaria, he thought, and so he made the decision to visit the clinic that afternoon before the New Year’s celebrations kicked off and everything closed for a few days.</w:t>
      </w:r>
    </w:p>
    <w:p w:rsidR="003E02B9" w:rsidRPr="003E02B9" w:rsidRDefault="003E02B9" w:rsidP="003E02B9">
      <w:pPr>
        <w:rPr>
          <w:rFonts w:ascii="Calibri" w:eastAsia="Times New Roman" w:hAnsi="Calibri" w:cs="Calibri"/>
        </w:rPr>
      </w:pPr>
      <w:r w:rsidRPr="003E02B9">
        <w:rPr>
          <w:rFonts w:ascii="Calibri" w:eastAsia="Times New Roman" w:hAnsi="Calibri" w:cs="Calibri"/>
        </w:rPr>
        <w:t>But at the clinic they found nothing wrong. In fact, they found nothing abnormal at all.  He was in great physical shape.  Thinking it was a virus, they sent him home with a memo to call if it didn’t go away.  It didn’t. Visit after visit went the same way.  Tests, results, healthy.  We tried keeping a rigid schedule thinking maybe it was the first signs of burnout.  No go.  In fact, the longer this went on the worse it became.  Soon not only was there exhaustion but he was showing signs of major depression.</w:t>
      </w:r>
    </w:p>
    <w:p w:rsidR="003E02B9" w:rsidRPr="003E02B9" w:rsidRDefault="003E02B9" w:rsidP="003E02B9">
      <w:pPr>
        <w:rPr>
          <w:rFonts w:ascii="Calibri" w:eastAsia="Times New Roman" w:hAnsi="Calibri" w:cs="Calibri"/>
        </w:rPr>
      </w:pPr>
      <w:r w:rsidRPr="003E02B9">
        <w:rPr>
          <w:rFonts w:ascii="Calibri" w:eastAsia="Times New Roman" w:hAnsi="Calibri" w:cs="Calibri"/>
        </w:rPr>
        <w:t xml:space="preserve">It was at this point around the end of Feb 2020 that the doctors, team, and we decided that returning to the US was the only real option.  So we packed our house up and got on the plane. Many of you will recall this journey and we thank you for your consistent prayers during that time.  Of course, little did we expect that while we were flying, COVID </w:t>
      </w:r>
      <w:r w:rsidR="0025335D">
        <w:rPr>
          <w:rFonts w:ascii="Calibri" w:eastAsia="Times New Roman" w:hAnsi="Calibri" w:cs="Calibri"/>
        </w:rPr>
        <w:t>would strike and whole continents go</w:t>
      </w:r>
      <w:r w:rsidRPr="003E02B9">
        <w:rPr>
          <w:rFonts w:ascii="Calibri" w:eastAsia="Times New Roman" w:hAnsi="Calibri" w:cs="Calibri"/>
        </w:rPr>
        <w:t xml:space="preserve"> on lockdown.</w:t>
      </w:r>
    </w:p>
    <w:p w:rsidR="003E02B9" w:rsidRPr="003E02B9" w:rsidRDefault="003E02B9" w:rsidP="003E02B9">
      <w:pPr>
        <w:rPr>
          <w:rFonts w:ascii="Calibri" w:eastAsia="Times New Roman" w:hAnsi="Calibri" w:cs="Calibri"/>
        </w:rPr>
      </w:pPr>
      <w:r w:rsidRPr="003E02B9">
        <w:rPr>
          <w:rFonts w:ascii="Calibri" w:eastAsia="Times New Roman" w:hAnsi="Calibri" w:cs="Calibri"/>
        </w:rPr>
        <w:t>In the US we visited doctors.  They confirmed what the doctors at Hospital of Hope already had confirmed.  Physically there seemed to be nothing wrong.  The exhaustion remained.  Some depression remained – though this was slowly vanishing in part with the help of medications.  But visit after visit revealed the same nothing... and we slowly began to realize as the year went on that this wasn’t going to be an easy fix.</w:t>
      </w:r>
    </w:p>
    <w:p w:rsidR="003E02B9" w:rsidRPr="003E02B9" w:rsidRDefault="0025335D" w:rsidP="003E02B9">
      <w:pPr>
        <w:rPr>
          <w:rFonts w:ascii="Calibri" w:eastAsia="Times New Roman" w:hAnsi="Calibri" w:cs="Calibri"/>
        </w:rPr>
      </w:pPr>
      <w:r>
        <w:rPr>
          <w:rFonts w:ascii="Calibri" w:eastAsia="Times New Roman" w:hAnsi="Calibri" w:cs="Calibri"/>
        </w:rPr>
        <w:t>Today, m</w:t>
      </w:r>
      <w:r w:rsidR="003E02B9" w:rsidRPr="003E02B9">
        <w:rPr>
          <w:rFonts w:ascii="Calibri" w:eastAsia="Times New Roman" w:hAnsi="Calibri" w:cs="Calibri"/>
        </w:rPr>
        <w:t xml:space="preserve">any of the symptoms remain still.  The depression, so far as we can tell, has passed.  But the medications </w:t>
      </w:r>
      <w:r>
        <w:rPr>
          <w:rFonts w:ascii="Calibri" w:eastAsia="Times New Roman" w:hAnsi="Calibri" w:cs="Calibri"/>
        </w:rPr>
        <w:t>are still needed</w:t>
      </w:r>
      <w:r w:rsidR="003E02B9" w:rsidRPr="003E02B9">
        <w:rPr>
          <w:rFonts w:ascii="Calibri" w:eastAsia="Times New Roman" w:hAnsi="Calibri" w:cs="Calibri"/>
        </w:rPr>
        <w:t xml:space="preserve"> and for the most part seem to be what is boosting his energy such that he is at least functional.  But he still becomes easily exhausted even over seemingly simple things and the pain still comes and goes.  On the best days he is able to get 7 or 8 good hours each day with 9-11 hours of sleep each night and a 2 – 3 hour rest required after lunch.</w:t>
      </w:r>
    </w:p>
    <w:p w:rsidR="003E02B9" w:rsidRPr="003E02B9" w:rsidRDefault="0025335D" w:rsidP="003E02B9">
      <w:pPr>
        <w:rPr>
          <w:rFonts w:ascii="Calibri" w:eastAsia="Times New Roman" w:hAnsi="Calibri" w:cs="Calibri"/>
        </w:rPr>
      </w:pPr>
      <w:r>
        <w:rPr>
          <w:rFonts w:ascii="Calibri" w:eastAsia="Times New Roman" w:hAnsi="Calibri" w:cs="Calibri"/>
        </w:rPr>
        <w:t>All of t</w:t>
      </w:r>
      <w:r w:rsidR="003E02B9" w:rsidRPr="003E02B9">
        <w:rPr>
          <w:rFonts w:ascii="Calibri" w:eastAsia="Times New Roman" w:hAnsi="Calibri" w:cs="Calibri"/>
        </w:rPr>
        <w:t>his, after a year of searching for answers, brought us and the doctors to one conclusion – that returning for more than a few weeks at a time to Togo – or any mission field with malaria – was out of the question.  Beyond that, the stressors of everyday living in a foreign culture demand that you be at 100%</w:t>
      </w:r>
      <w:r>
        <w:rPr>
          <w:rFonts w:ascii="Calibri" w:eastAsia="Times New Roman" w:hAnsi="Calibri" w:cs="Calibri"/>
        </w:rPr>
        <w:t xml:space="preserve"> and Jonathan is far from 100%</w:t>
      </w:r>
      <w:r w:rsidR="003E02B9" w:rsidRPr="003E02B9">
        <w:rPr>
          <w:rFonts w:ascii="Calibri" w:eastAsia="Times New Roman" w:hAnsi="Calibri" w:cs="Calibri"/>
        </w:rPr>
        <w:t xml:space="preserve">.  </w:t>
      </w:r>
    </w:p>
    <w:p w:rsidR="003E02B9" w:rsidRPr="003E02B9" w:rsidRDefault="003E02B9" w:rsidP="003E02B9">
      <w:pPr>
        <w:rPr>
          <w:rFonts w:ascii="Calibri" w:eastAsia="Times New Roman" w:hAnsi="Calibri" w:cs="Calibri"/>
        </w:rPr>
      </w:pPr>
      <w:r w:rsidRPr="003E02B9">
        <w:rPr>
          <w:rFonts w:ascii="Calibri" w:eastAsia="Times New Roman" w:hAnsi="Calibri" w:cs="Calibri"/>
        </w:rPr>
        <w:t xml:space="preserve">We mourned at the news even if it wasn’t unexpected.  We missed our friends. We strove for Togo for years and were ready live out our days there. Then God intervened. He declared loudly and clearly that His plan for us was elsewhere. We questioned why God would do this: send us through the entire preparation process, to get us there for a year and then bring us back to the US.  We had just begun to really get our footing and begin developing our ministries further.  From a resource perspective it made no sense. </w:t>
      </w:r>
    </w:p>
    <w:p w:rsidR="003E02B9" w:rsidRPr="003E02B9" w:rsidRDefault="003E02B9" w:rsidP="003E02B9">
      <w:pPr>
        <w:rPr>
          <w:rFonts w:ascii="Calibri" w:eastAsia="Times New Roman" w:hAnsi="Calibri" w:cs="Calibri"/>
        </w:rPr>
      </w:pPr>
      <w:r w:rsidRPr="003E02B9">
        <w:rPr>
          <w:rFonts w:ascii="Calibri" w:eastAsia="Times New Roman" w:hAnsi="Calibri" w:cs="Calibri"/>
        </w:rPr>
        <w:t> </w:t>
      </w:r>
    </w:p>
    <w:p w:rsidR="003E02B9" w:rsidRPr="003E02B9" w:rsidRDefault="003E02B9" w:rsidP="003E02B9">
      <w:pPr>
        <w:rPr>
          <w:rFonts w:ascii="Calibri" w:eastAsia="Times New Roman" w:hAnsi="Calibri" w:cs="Calibri"/>
        </w:rPr>
      </w:pPr>
      <w:r w:rsidRPr="003E02B9">
        <w:rPr>
          <w:rFonts w:ascii="Calibri" w:eastAsia="Times New Roman" w:hAnsi="Calibri" w:cs="Calibri"/>
        </w:rPr>
        <w:lastRenderedPageBreak/>
        <w:t>We know that God’s plans are not ours and His ways are not ours.  And when you “own the cattle on a thousand hills,” when you can literally speak anything into existence, the material becomes trivial. God has been teaching us many things through this. As He speaks through Paul,</w:t>
      </w:r>
    </w:p>
    <w:p w:rsidR="003E02B9" w:rsidRPr="0025335D" w:rsidRDefault="003E02B9" w:rsidP="003E02B9">
      <w:pPr>
        <w:ind w:left="720"/>
        <w:rPr>
          <w:rFonts w:eastAsia="Times New Roman" w:cstheme="minorHAnsi"/>
        </w:rPr>
      </w:pPr>
      <w:r w:rsidRPr="0025335D">
        <w:rPr>
          <w:rFonts w:eastAsia="Times New Roman" w:cstheme="minorHAnsi"/>
        </w:rPr>
        <w:t>“’My grace is sufficient for you, for my power is made perfect in weakness.’ Therefore I will boast all the more gladly of my weaknesses, so that the power of Christ may rest upon me.</w:t>
      </w:r>
      <w:r w:rsidRPr="0025335D">
        <w:rPr>
          <w:rFonts w:eastAsia="Times New Roman" w:cstheme="minorHAnsi"/>
          <w:vertAlign w:val="superscript"/>
        </w:rPr>
        <w:t xml:space="preserve">  </w:t>
      </w:r>
      <w:r w:rsidRPr="0025335D">
        <w:rPr>
          <w:rFonts w:eastAsia="Times New Roman" w:cstheme="minorHAnsi"/>
        </w:rPr>
        <w:t xml:space="preserve">For the sake of Christ, then, I am content with weaknesses, insults, hardships, persecutions, and calamities. For when I am weak, then I am strong.’ </w:t>
      </w:r>
      <w:r w:rsidRPr="0025335D">
        <w:rPr>
          <w:rFonts w:eastAsia="Times New Roman" w:cstheme="minorHAnsi"/>
          <w:sz w:val="12"/>
          <w:szCs w:val="12"/>
        </w:rPr>
        <w:t>[2Cor 12:9-10]</w:t>
      </w:r>
      <w:r w:rsidRPr="0025335D">
        <w:rPr>
          <w:rFonts w:eastAsia="Times New Roman" w:cstheme="minorHAnsi"/>
        </w:rPr>
        <w:t>”</w:t>
      </w:r>
    </w:p>
    <w:p w:rsidR="003E02B9" w:rsidRPr="0025335D" w:rsidRDefault="003E02B9" w:rsidP="003E02B9">
      <w:pPr>
        <w:rPr>
          <w:rFonts w:eastAsia="Times New Roman" w:cstheme="minorHAnsi"/>
        </w:rPr>
      </w:pPr>
      <w:r w:rsidRPr="0025335D">
        <w:rPr>
          <w:rFonts w:eastAsia="Times New Roman" w:cstheme="minorHAnsi"/>
        </w:rPr>
        <w:t xml:space="preserve">As we stare at the the </w:t>
      </w:r>
      <w:r w:rsidR="0025335D">
        <w:rPr>
          <w:rFonts w:eastAsia="Times New Roman" w:cstheme="minorHAnsi"/>
        </w:rPr>
        <w:t xml:space="preserve">ripped up </w:t>
      </w:r>
      <w:r w:rsidRPr="0025335D">
        <w:rPr>
          <w:rFonts w:eastAsia="Times New Roman" w:cstheme="minorHAnsi"/>
        </w:rPr>
        <w:t>pieces of the letter of expectation we sent to God, we rejoice at the new prospects that have been laid before us. It is our desire to continue to reach the nations as missionaries; In this God has so far made it clear that He would like us to remain in His work in that capacity here in north-central North Carolina. Following that lead, we’ve begun looking into and praying about the opportunity to start a ministry for college age young adults both for evangelism and discipleship. Our hope is that they will, upon receiving the Good News, take it to every people and tribe – reaching those peoples despite our inability to go ourselves. Right now we don’t know much about what this would look like and that is one of our biggest prayer requests: that God would make clear His leading</w:t>
      </w:r>
      <w:r w:rsidR="0025335D">
        <w:rPr>
          <w:rFonts w:eastAsia="Times New Roman" w:cstheme="minorHAnsi"/>
        </w:rPr>
        <w:t>, work out the details, create the relationships, and provide the resources</w:t>
      </w:r>
      <w:r w:rsidRPr="0025335D">
        <w:rPr>
          <w:rFonts w:eastAsia="Times New Roman" w:cstheme="minorHAnsi"/>
        </w:rPr>
        <w:t xml:space="preserve">.  </w:t>
      </w:r>
      <w:r w:rsidRPr="0025335D">
        <w:rPr>
          <w:rFonts w:eastAsia="Times New Roman" w:cstheme="minorHAnsi"/>
          <w:i/>
          <w:iCs/>
        </w:rPr>
        <w:t>Would you please pray with us about this?</w:t>
      </w:r>
    </w:p>
    <w:p w:rsidR="003E02B9" w:rsidRPr="003E02B9" w:rsidRDefault="003E02B9" w:rsidP="003E02B9">
      <w:pPr>
        <w:rPr>
          <w:rFonts w:ascii="Calibri" w:eastAsia="Times New Roman" w:hAnsi="Calibri" w:cs="Calibri"/>
        </w:rPr>
      </w:pPr>
      <w:r w:rsidRPr="003E02B9">
        <w:rPr>
          <w:rFonts w:ascii="Calibri" w:eastAsia="Times New Roman" w:hAnsi="Calibri" w:cs="Calibri"/>
          <w:b/>
          <w:bCs/>
        </w:rPr>
        <w:t>Bethany, Baby, &amp; Caleb</w:t>
      </w:r>
    </w:p>
    <w:p w:rsidR="003E02B9" w:rsidRPr="003E02B9" w:rsidRDefault="003E02B9" w:rsidP="003E02B9">
      <w:pPr>
        <w:rPr>
          <w:rFonts w:ascii="Calibri" w:eastAsia="Times New Roman" w:hAnsi="Calibri" w:cs="Calibri"/>
        </w:rPr>
      </w:pPr>
      <w:r w:rsidRPr="003E02B9">
        <w:rPr>
          <w:rFonts w:ascii="Calibri" w:eastAsia="Times New Roman" w:hAnsi="Calibri" w:cs="Calibri"/>
        </w:rPr>
        <w:t>Bethany has been praying and seeking God’s will for our future alongside Jonathan, and attending occasional meetings in-person and virtually as we go about this slow and hazy process. As previously mentioned, it has been difficult to see the whole trajectory of our ministry lives change, but God is opening our eyes to the potential here in North Carolina and teaching us again to trust His unchanging character in the midst of what seem like big life changes to us.</w:t>
      </w:r>
    </w:p>
    <w:p w:rsidR="003E02B9" w:rsidRPr="003E02B9" w:rsidRDefault="003E02B9" w:rsidP="003E02B9">
      <w:pPr>
        <w:rPr>
          <w:rFonts w:ascii="Calibri" w:eastAsia="Times New Roman" w:hAnsi="Calibri" w:cs="Calibri"/>
        </w:rPr>
      </w:pPr>
      <w:r w:rsidRPr="003E02B9">
        <w:rPr>
          <w:rFonts w:ascii="Calibri" w:eastAsia="Times New Roman" w:hAnsi="Calibri" w:cs="Calibri"/>
        </w:rPr>
        <w:t xml:space="preserve">Bethany has enjoyed getting involved in a weekly women’s Bible study on Philippians and getting to know some of the ladies from the church here better. </w:t>
      </w:r>
    </w:p>
    <w:p w:rsidR="003E02B9" w:rsidRPr="003E02B9" w:rsidRDefault="003E02B9" w:rsidP="003E02B9">
      <w:pPr>
        <w:rPr>
          <w:rFonts w:ascii="Calibri" w:eastAsia="Times New Roman" w:hAnsi="Calibri" w:cs="Calibri"/>
        </w:rPr>
      </w:pPr>
      <w:r w:rsidRPr="003E02B9">
        <w:rPr>
          <w:rFonts w:ascii="Calibri" w:eastAsia="Times New Roman" w:hAnsi="Calibri" w:cs="Calibri"/>
        </w:rPr>
        <w:t>The warmer spring weather has made it a lot easier to get outside – whether it’s to walk, take Caleb to the park, plant flowers and hang bird-feeders, or hang clothes on the line.    </w:t>
      </w:r>
    </w:p>
    <w:p w:rsidR="003E02B9" w:rsidRPr="003E02B9" w:rsidRDefault="003E02B9" w:rsidP="003E02B9">
      <w:pPr>
        <w:rPr>
          <w:rFonts w:ascii="Calibri" w:eastAsia="Times New Roman" w:hAnsi="Calibri" w:cs="Calibri"/>
        </w:rPr>
      </w:pPr>
      <w:r w:rsidRPr="003E02B9">
        <w:rPr>
          <w:rFonts w:ascii="Calibri" w:eastAsia="Times New Roman" w:hAnsi="Calibri" w:cs="Calibri"/>
        </w:rPr>
        <w:t xml:space="preserve">We are two weeks away from Baby Edwards #2’s due date, so a big focus of Bethany’s has been preparing our nest for his/her arrival. Bags are packed, labor playlist edited, house-cleaning in process, and baby stuff organized and waiting. We are so thankful to still be staying in a local mission house for the time being and to have a place of our own to bring Baby home to. </w:t>
      </w:r>
    </w:p>
    <w:p w:rsidR="003E02B9" w:rsidRPr="003E02B9" w:rsidRDefault="003E02B9" w:rsidP="003E02B9">
      <w:pPr>
        <w:rPr>
          <w:rFonts w:ascii="Calibri" w:eastAsia="Times New Roman" w:hAnsi="Calibri" w:cs="Calibri"/>
        </w:rPr>
      </w:pPr>
      <w:r w:rsidRPr="003E02B9">
        <w:rPr>
          <w:rFonts w:ascii="Calibri" w:eastAsia="Times New Roman" w:hAnsi="Calibri" w:cs="Calibri"/>
        </w:rPr>
        <w:t xml:space="preserve">Caleb is not so eager for Baby to come. The last few weeks he has sensed a change coming, and has been considerably more fussy and clingy. </w:t>
      </w:r>
      <w:r w:rsidRPr="003E02B9">
        <w:rPr>
          <w:rFonts w:ascii="Calibri" w:eastAsia="Times New Roman" w:hAnsi="Calibri" w:cs="Calibri"/>
          <w:i/>
          <w:iCs/>
        </w:rPr>
        <w:t>Please pray for him as he transitions into his soon-to-be role of big brother.</w:t>
      </w:r>
      <w:r w:rsidRPr="003E02B9">
        <w:rPr>
          <w:rFonts w:ascii="Calibri" w:eastAsia="Times New Roman" w:hAnsi="Calibri" w:cs="Calibri"/>
        </w:rPr>
        <w:t xml:space="preserve"> We are not expecting it to be easy for him (or us!). </w:t>
      </w:r>
    </w:p>
    <w:p w:rsidR="003E02B9" w:rsidRPr="003E02B9" w:rsidRDefault="003E02B9" w:rsidP="003E02B9">
      <w:pPr>
        <w:rPr>
          <w:rFonts w:ascii="Calibri" w:eastAsia="Times New Roman" w:hAnsi="Calibri" w:cs="Calibri"/>
        </w:rPr>
      </w:pPr>
      <w:r w:rsidRPr="003E02B9">
        <w:rPr>
          <w:rFonts w:ascii="Calibri" w:eastAsia="Times New Roman" w:hAnsi="Calibri" w:cs="Calibri"/>
        </w:rPr>
        <w:t>His verbal skills have really leveled up the last month as he’s mastered subjects from basic colors to construction vehicles. He is now attempting whole sentences and singing. A couple of his favorites are “His Mercy is More” and ”Country Roads.” He absolutely loves books – especially when they are read to him, but he also occasionally reads them to himself and his (stuffed) friends. He surprises us with how emotionally invested he becomes in what happens to the characters. It is fun to watch his personality and interests grow.</w:t>
      </w:r>
    </w:p>
    <w:p w:rsidR="00E3794C" w:rsidRDefault="00E3794C" w:rsidP="003E02B9">
      <w:pPr>
        <w:rPr>
          <w:rFonts w:ascii="Calibri" w:eastAsia="Times New Roman" w:hAnsi="Calibri" w:cs="Calibri"/>
          <w:b/>
          <w:bCs/>
        </w:rPr>
      </w:pPr>
    </w:p>
    <w:p w:rsidR="003E02B9" w:rsidRPr="003E02B9" w:rsidRDefault="003E02B9" w:rsidP="003E02B9">
      <w:pPr>
        <w:rPr>
          <w:rFonts w:ascii="Calibri" w:eastAsia="Times New Roman" w:hAnsi="Calibri" w:cs="Calibri"/>
        </w:rPr>
      </w:pPr>
      <w:r w:rsidRPr="003E02B9">
        <w:rPr>
          <w:rFonts w:ascii="Calibri" w:eastAsia="Times New Roman" w:hAnsi="Calibri" w:cs="Calibri"/>
          <w:b/>
          <w:bCs/>
        </w:rPr>
        <w:lastRenderedPageBreak/>
        <w:t>The immediate future</w:t>
      </w:r>
    </w:p>
    <w:p w:rsidR="003E02B9" w:rsidRPr="003E02B9" w:rsidRDefault="003E02B9" w:rsidP="003E02B9">
      <w:pPr>
        <w:rPr>
          <w:rFonts w:ascii="Calibri" w:eastAsia="Times New Roman" w:hAnsi="Calibri" w:cs="Calibri"/>
        </w:rPr>
      </w:pPr>
      <w:r w:rsidRPr="003E02B9">
        <w:rPr>
          <w:rFonts w:ascii="Calibri" w:eastAsia="Times New Roman" w:hAnsi="Calibri" w:cs="Calibri"/>
        </w:rPr>
        <w:t>We are currently working on the beginnings of furlough and are available to visit nearby NC churches and can visit more distant churches within a month or two (Baby Edwards and Mama need some time). We would love to share with you all what God has done and what He continues to do in and through our lives. If you would like us to visit you or your church, then let’s set up a time.  We’ve also entertained the idea of an e-visit.  If that’s something that interests you then please let us know and we’ll try to work something out.</w:t>
      </w:r>
    </w:p>
    <w:p w:rsidR="003E02B9" w:rsidRPr="003E02B9" w:rsidRDefault="003E02B9" w:rsidP="003E02B9">
      <w:pPr>
        <w:rPr>
          <w:rFonts w:ascii="Calibri" w:eastAsia="Times New Roman" w:hAnsi="Calibri" w:cs="Calibri"/>
        </w:rPr>
      </w:pPr>
      <w:r w:rsidRPr="003E02B9">
        <w:rPr>
          <w:rFonts w:ascii="Calibri" w:eastAsia="Times New Roman" w:hAnsi="Calibri" w:cs="Calibri"/>
          <w:b/>
          <w:bCs/>
        </w:rPr>
        <w:t>Those pesky numbers</w:t>
      </w:r>
    </w:p>
    <w:p w:rsidR="003E02B9" w:rsidRPr="003E02B9" w:rsidRDefault="00A17743" w:rsidP="003E02B9">
      <w:pPr>
        <w:rPr>
          <w:rFonts w:ascii="Calibri" w:eastAsia="Times New Roman" w:hAnsi="Calibri" w:cs="Calibri"/>
        </w:rPr>
      </w:pPr>
      <w:r>
        <w:rPr>
          <w:rFonts w:ascii="Calibri" w:eastAsia="Times New Roman" w:hAnsi="Calibri" w:cs="Calibri"/>
        </w:rPr>
        <w:t>21</w:t>
      </w:r>
      <w:r w:rsidR="003E02B9" w:rsidRPr="003E02B9">
        <w:rPr>
          <w:rFonts w:ascii="Calibri" w:eastAsia="Times New Roman" w:hAnsi="Calibri" w:cs="Calibri"/>
        </w:rPr>
        <w:t>%; that represents $1</w:t>
      </w:r>
      <w:r>
        <w:rPr>
          <w:rFonts w:ascii="Calibri" w:eastAsia="Times New Roman" w:hAnsi="Calibri" w:cs="Calibri"/>
        </w:rPr>
        <w:t>39</w:t>
      </w:r>
      <w:r w:rsidR="003E02B9" w:rsidRPr="003E02B9">
        <w:rPr>
          <w:rFonts w:ascii="Calibri" w:eastAsia="Times New Roman" w:hAnsi="Calibri" w:cs="Calibri"/>
        </w:rPr>
        <w:t xml:space="preserve">1 per month we’re </w:t>
      </w:r>
      <w:r>
        <w:rPr>
          <w:rFonts w:ascii="Calibri" w:eastAsia="Times New Roman" w:hAnsi="Calibri" w:cs="Calibri"/>
        </w:rPr>
        <w:t>below on our support level.</w:t>
      </w:r>
      <w:r w:rsidR="003E02B9" w:rsidRPr="003E02B9">
        <w:rPr>
          <w:rFonts w:ascii="Calibri" w:eastAsia="Times New Roman" w:hAnsi="Calibri" w:cs="Calibri"/>
        </w:rPr>
        <w:t xml:space="preserve">  We are praising God that through this trial for over a year now we have not last a single supporter due to being in the US or because of the pandemic. It is a true blessing that  we have such faithful, giving partners and a faithful God. The </w:t>
      </w:r>
      <w:r>
        <w:rPr>
          <w:rFonts w:ascii="Calibri" w:eastAsia="Times New Roman" w:hAnsi="Calibri" w:cs="Calibri"/>
        </w:rPr>
        <w:t>deficit</w:t>
      </w:r>
      <w:r w:rsidR="003E02B9" w:rsidRPr="003E02B9">
        <w:rPr>
          <w:rFonts w:ascii="Calibri" w:eastAsia="Times New Roman" w:hAnsi="Calibri" w:cs="Calibri"/>
        </w:rPr>
        <w:t xml:space="preserve"> represents the increase in costs, mostly </w:t>
      </w:r>
      <w:r>
        <w:rPr>
          <w:rFonts w:ascii="Calibri" w:eastAsia="Times New Roman" w:hAnsi="Calibri" w:cs="Calibri"/>
        </w:rPr>
        <w:t>insurance premiums and cost-of-</w:t>
      </w:r>
      <w:r w:rsidR="003E02B9" w:rsidRPr="003E02B9">
        <w:rPr>
          <w:rFonts w:ascii="Calibri" w:eastAsia="Times New Roman" w:hAnsi="Calibri" w:cs="Calibri"/>
        </w:rPr>
        <w:t>living inflation.</w:t>
      </w:r>
      <w:r>
        <w:rPr>
          <w:rFonts w:ascii="Calibri" w:eastAsia="Times New Roman" w:hAnsi="Calibri" w:cs="Calibri"/>
        </w:rPr>
        <w:t xml:space="preserve"> </w:t>
      </w:r>
      <w:r w:rsidR="003E02B9" w:rsidRPr="003E02B9">
        <w:rPr>
          <w:rFonts w:ascii="Calibri" w:eastAsia="Times New Roman" w:hAnsi="Calibri" w:cs="Calibri"/>
        </w:rPr>
        <w:t>We aren’t asking you to cough up more funds, although we would never turn them down, b</w:t>
      </w:r>
      <w:r w:rsidR="00E3794C">
        <w:rPr>
          <w:rFonts w:ascii="Calibri" w:eastAsia="Times New Roman" w:hAnsi="Calibri" w:cs="Calibri"/>
        </w:rPr>
        <w:t>ut</w:t>
      </w:r>
      <w:r w:rsidR="003E02B9" w:rsidRPr="003E02B9">
        <w:rPr>
          <w:rFonts w:ascii="Calibri" w:eastAsia="Times New Roman" w:hAnsi="Calibri" w:cs="Calibri"/>
        </w:rPr>
        <w:t xml:space="preserve"> we would ask that you pray for more partners to fill this gap as it is eating at our limited reserves. </w:t>
      </w:r>
      <w:r w:rsidR="003E02B9" w:rsidRPr="003E02B9">
        <w:rPr>
          <w:rFonts w:ascii="Calibri" w:eastAsia="Times New Roman" w:hAnsi="Calibri" w:cs="Calibri"/>
          <w:i/>
          <w:iCs/>
        </w:rPr>
        <w:t>Please pray with us that God would fill this need.</w:t>
      </w:r>
    </w:p>
    <w:p w:rsidR="003E02B9" w:rsidRDefault="003E02B9" w:rsidP="003E02B9">
      <w:pPr>
        <w:rPr>
          <w:rFonts w:ascii="Calibri" w:eastAsia="Times New Roman" w:hAnsi="Calibri" w:cs="Calibri"/>
        </w:rPr>
      </w:pPr>
      <w:r w:rsidRPr="003E02B9">
        <w:rPr>
          <w:rFonts w:ascii="Calibri" w:eastAsia="Times New Roman" w:hAnsi="Calibri" w:cs="Calibri"/>
        </w:rPr>
        <w:t>If you have any questions, please ask them.</w:t>
      </w:r>
    </w:p>
    <w:p w:rsidR="00E3794C" w:rsidRDefault="00E3794C" w:rsidP="003E02B9">
      <w:pPr>
        <w:rPr>
          <w:rFonts w:ascii="Calibri" w:eastAsia="Times New Roman" w:hAnsi="Calibri" w:cs="Calibri"/>
        </w:rPr>
      </w:pPr>
      <w:r>
        <w:rPr>
          <w:rFonts w:ascii="Calibri" w:eastAsia="Times New Roman" w:hAnsi="Calibri" w:cs="Calibri"/>
        </w:rPr>
        <w:t>Serving Him together,</w:t>
      </w:r>
    </w:p>
    <w:p w:rsidR="00E3794C" w:rsidRPr="003E02B9" w:rsidRDefault="00E3794C" w:rsidP="003E02B9">
      <w:pPr>
        <w:rPr>
          <w:rFonts w:ascii="Calibri" w:eastAsia="Times New Roman" w:hAnsi="Calibri" w:cs="Calibri"/>
        </w:rPr>
      </w:pPr>
      <w:r>
        <w:rPr>
          <w:rFonts w:ascii="Calibri" w:eastAsia="Times New Roman" w:hAnsi="Calibri" w:cs="Calibri"/>
        </w:rPr>
        <w:t>Jonathan, Bethany, Caleb, and baby Edwards</w:t>
      </w:r>
    </w:p>
    <w:p w:rsidR="00381E89" w:rsidRDefault="00381E89" w:rsidP="003E02B9"/>
    <w:sectPr w:rsidR="00381E89" w:rsidSect="00501001">
      <w:footerReference w:type="default" r:id="rId10"/>
      <w:pgSz w:w="12240" w:h="15840"/>
      <w:pgMar w:top="720" w:right="720" w:bottom="720" w:left="720" w:header="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6F27" w:rsidRDefault="004F6F27" w:rsidP="00E15789">
      <w:pPr>
        <w:spacing w:after="0" w:line="240" w:lineRule="auto"/>
      </w:pPr>
      <w:r>
        <w:separator/>
      </w:r>
    </w:p>
  </w:endnote>
  <w:endnote w:type="continuationSeparator" w:id="0">
    <w:p w:rsidR="004F6F27" w:rsidRDefault="004F6F27" w:rsidP="00E157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789" w:rsidRDefault="00144345">
    <w:pPr>
      <w:pStyle w:val="Footer"/>
    </w:pPr>
    <w:r w:rsidRPr="00144345">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279" type="#_x0000_t202" style="position:absolute;margin-left:4.05pt;margin-top:3.95pt;width:160.9pt;height:20.25pt;z-index:251664384" filled="f" stroked="f">
          <v:textbox style="mso-next-textbox:#_x0000_s11279">
            <w:txbxContent>
              <w:p w:rsidR="00501001" w:rsidRPr="00501001" w:rsidRDefault="00501001">
                <w:pPr>
                  <w:rPr>
                    <w:u w:val="single"/>
                  </w:rPr>
                </w:pPr>
                <w:r w:rsidRPr="00501001">
                  <w:rPr>
                    <w:u w:val="single"/>
                  </w:rPr>
                  <w:t xml:space="preserve">EMAIL                               </w:t>
                </w:r>
                <w:r>
                  <w:rPr>
                    <w:u w:val="single"/>
                  </w:rPr>
                  <w:t>_</w:t>
                </w:r>
                <w:r w:rsidRPr="00501001">
                  <w:rPr>
                    <w:u w:val="single"/>
                  </w:rPr>
                  <w:t xml:space="preserve">   </w:t>
                </w:r>
                <w:r>
                  <w:rPr>
                    <w:u w:val="single"/>
                  </w:rPr>
                  <w:t>_</w:t>
                </w:r>
              </w:p>
            </w:txbxContent>
          </v:textbox>
        </v:shape>
      </w:pict>
    </w:r>
    <w:r w:rsidRPr="00144345">
      <w:rPr>
        <w:rFonts w:ascii="Times New Roman" w:hAnsi="Times New Roman" w:cs="Times New Roman"/>
        <w:noProof/>
        <w:sz w:val="24"/>
        <w:szCs w:val="24"/>
      </w:rPr>
      <w:pict>
        <v:group id="_x0000_s11267" style="position:absolute;margin-left:-2.7pt;margin-top:3.15pt;width:546.25pt;height:46.6pt;z-index:251659263" coordorigin="186,12959" coordsize="10925,932" o:regroupid="1">
          <v:shape id="_x0000_s11268" type="#_x0000_t202" style="position:absolute;left:186;top:12959;width:10790;height:485;mso-width-relative:margin;mso-height-relative:margin" filled="f" stroked="f">
            <v:textbox style="mso-next-textbox:#_x0000_s11268">
              <w:txbxContent>
                <w:p w:rsidR="00501001" w:rsidRDefault="00501001" w:rsidP="00501001">
                  <w:pPr>
                    <w:jc w:val="center"/>
                    <w:rPr>
                      <w:rFonts w:ascii="Times New Roman" w:hAnsi="Times New Roman" w:cs="Times New Roman"/>
                      <w:b/>
                      <w:sz w:val="32"/>
                      <w:szCs w:val="32"/>
                      <w:u w:val="single"/>
                    </w:rPr>
                  </w:pPr>
                  <w:r>
                    <w:rPr>
                      <w:rFonts w:ascii="Times New Roman" w:hAnsi="Times New Roman" w:cs="Times New Roman"/>
                      <w:b/>
                      <w:sz w:val="32"/>
                      <w:szCs w:val="32"/>
                      <w:u w:val="single"/>
                    </w:rPr>
                    <w:t>Contact Info</w:t>
                  </w:r>
                </w:p>
              </w:txbxContent>
            </v:textbox>
          </v:shape>
          <v:shape id="_x0000_s11269" type="#_x0000_t202" style="position:absolute;left:4358;top:13380;width:2453;height:511;mso-width-relative:margin;mso-height-relative:margin" filled="f" stroked="f">
            <v:textbox style="mso-next-textbox:#_x0000_s11269">
              <w:txbxContent>
                <w:p w:rsidR="00501001" w:rsidRDefault="00501001" w:rsidP="00501001">
                  <w:pPr>
                    <w:spacing w:after="0" w:line="240" w:lineRule="auto"/>
                    <w:jc w:val="center"/>
                    <w:rPr>
                      <w:sz w:val="26"/>
                      <w:szCs w:val="26"/>
                    </w:rPr>
                  </w:pPr>
                  <w:r>
                    <w:rPr>
                      <w:sz w:val="26"/>
                      <w:szCs w:val="26"/>
                    </w:rPr>
                    <w:t>330-601-3750</w:t>
                  </w:r>
                </w:p>
              </w:txbxContent>
            </v:textbox>
          </v:shape>
          <v:shape id="_x0000_s11270" type="#_x0000_t202" style="position:absolute;left:7962;top:13372;width:3149;height:519;mso-width-relative:margin;mso-height-relative:margin" filled="f" stroked="f">
            <v:textbox style="mso-next-textbox:#_x0000_s11270">
              <w:txbxContent>
                <w:p w:rsidR="00501001" w:rsidRDefault="00501001" w:rsidP="00501001">
                  <w:pPr>
                    <w:spacing w:after="0" w:line="240" w:lineRule="auto"/>
                    <w:jc w:val="right"/>
                    <w:rPr>
                      <w:sz w:val="26"/>
                      <w:szCs w:val="26"/>
                    </w:rPr>
                  </w:pPr>
                  <w:r>
                    <w:rPr>
                      <w:sz w:val="26"/>
                      <w:szCs w:val="26"/>
                    </w:rPr>
                    <w:t>www.elusivetangent.com</w:t>
                  </w:r>
                </w:p>
                <w:p w:rsidR="00501001" w:rsidRDefault="00501001" w:rsidP="00501001">
                  <w:pPr>
                    <w:jc w:val="right"/>
                    <w:rPr>
                      <w:szCs w:val="26"/>
                    </w:rPr>
                  </w:pPr>
                </w:p>
              </w:txbxContent>
            </v:textbox>
          </v:shape>
        </v:group>
      </w:pict>
    </w:r>
    <w:r w:rsidRPr="00144345">
      <w:rPr>
        <w:rFonts w:ascii="Times New Roman" w:hAnsi="Times New Roman" w:cs="Times New Roman"/>
        <w:noProof/>
        <w:sz w:val="24"/>
        <w:szCs w:val="24"/>
      </w:rPr>
      <w:pict>
        <v:rect id="_x0000_s11266" style="position:absolute;margin-left:1.4pt;margin-top:7.15pt;width:539.5pt;height:39.4pt;z-index:251663360" o:regroupid="1" filled="f" fillcolor="#ddd8c2 [2894]" strokecolor="#ffc000">
          <v:shadow opacity=".5" offset="-1pt,1pt" offset2="10pt,-10pt"/>
        </v:rect>
      </w:pict>
    </w:r>
    <w:r w:rsidR="00501001">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5801360</wp:posOffset>
          </wp:positionH>
          <wp:positionV relativeFrom="paragraph">
            <wp:posOffset>74295</wp:posOffset>
          </wp:positionV>
          <wp:extent cx="1015365" cy="351155"/>
          <wp:effectExtent l="19050" t="0" r="0" b="0"/>
          <wp:wrapNone/>
          <wp:docPr id="8" name="Picture 0"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1"/>
                  <a:stretch>
                    <a:fillRect/>
                  </a:stretch>
                </pic:blipFill>
                <pic:spPr>
                  <a:xfrm>
                    <a:off x="0" y="0"/>
                    <a:ext cx="1015365" cy="351155"/>
                  </a:xfrm>
                  <a:prstGeom prst="rect">
                    <a:avLst/>
                  </a:prstGeom>
                </pic:spPr>
              </pic:pic>
            </a:graphicData>
          </a:graphic>
        </wp:anchor>
      </w:drawing>
    </w:r>
  </w:p>
  <w:p w:rsidR="00E15789" w:rsidRDefault="00144345">
    <w:pPr>
      <w:pStyle w:val="Footer"/>
    </w:pPr>
    <w:r>
      <w:rPr>
        <w:noProof/>
        <w:lang w:eastAsia="zh-TW"/>
      </w:rPr>
      <w:pict>
        <v:shape id="_x0000_s11277" type="#_x0000_t202" style="position:absolute;margin-left:4.05pt;margin-top:3.1pt;width:179.9pt;height:21pt;z-index:251660288;mso-width-relative:margin;mso-height-relative:margin" filled="f" stroked="f">
          <v:textbox style="mso-next-textbox:#_x0000_s11277">
            <w:txbxContent>
              <w:p w:rsidR="00501001" w:rsidRDefault="00501001">
                <w:r>
                  <w:t>jedwards@abwe.cc</w:t>
                </w:r>
              </w:p>
            </w:txbxContent>
          </v:textbox>
        </v:shape>
      </w:pict>
    </w:r>
    <w:r>
      <w:rPr>
        <w:noProof/>
      </w:rPr>
      <w:pict>
        <v:shape id="_x0000_s11278" type="#_x0000_t202" style="position:absolute;margin-left:4.05pt;margin-top:15.3pt;width:179.9pt;height:21pt;z-index:251661312;mso-width-relative:margin;mso-height-relative:margin" filled="f" stroked="f">
          <v:textbox>
            <w:txbxContent>
              <w:p w:rsidR="00501001" w:rsidRDefault="00501001" w:rsidP="00501001">
                <w:r>
                  <w:t>bethany.edwards@abwe.cc</w:t>
                </w:r>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6F27" w:rsidRDefault="004F6F27" w:rsidP="00E15789">
      <w:pPr>
        <w:spacing w:after="0" w:line="240" w:lineRule="auto"/>
      </w:pPr>
      <w:r>
        <w:separator/>
      </w:r>
    </w:p>
  </w:footnote>
  <w:footnote w:type="continuationSeparator" w:id="0">
    <w:p w:rsidR="004F6F27" w:rsidRDefault="004F6F27" w:rsidP="00E1578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5561C"/>
    <w:multiLevelType w:val="hybridMultilevel"/>
    <w:tmpl w:val="39B41FC0"/>
    <w:lvl w:ilvl="0" w:tplc="53BCC4B0">
      <w:start w:val="22"/>
      <w:numFmt w:val="bullet"/>
      <w:lvlText w:val="-"/>
      <w:lvlJc w:val="left"/>
      <w:pPr>
        <w:ind w:left="720" w:hanging="360"/>
      </w:pPr>
      <w:rPr>
        <w:rFonts w:ascii="Calibri" w:eastAsiaTheme="minorHAnsi" w:hAnsi="Calibri" w:cs="Calibr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F1A2761"/>
    <w:multiLevelType w:val="hybridMultilevel"/>
    <w:tmpl w:val="F0046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20"/>
  <w:drawingGridHorizontalSpacing w:val="110"/>
  <w:displayHorizontalDrawingGridEvery w:val="2"/>
  <w:characterSpacingControl w:val="doNotCompress"/>
  <w:hdrShapeDefaults>
    <o:shapedefaults v:ext="edit" spidmax="30722">
      <o:colormenu v:ext="edit" fillcolor="none" strokecolor="none"/>
    </o:shapedefaults>
    <o:shapelayout v:ext="edit">
      <o:idmap v:ext="edit" data="11"/>
      <o:regrouptable v:ext="edit">
        <o:entry new="1" old="0"/>
      </o:regrouptable>
    </o:shapelayout>
  </w:hdrShapeDefaults>
  <w:footnotePr>
    <w:footnote w:id="-1"/>
    <w:footnote w:id="0"/>
  </w:footnotePr>
  <w:endnotePr>
    <w:endnote w:id="-1"/>
    <w:endnote w:id="0"/>
  </w:endnotePr>
  <w:compat/>
  <w:rsids>
    <w:rsidRoot w:val="00A655DC"/>
    <w:rsid w:val="00004993"/>
    <w:rsid w:val="00056BEA"/>
    <w:rsid w:val="00067DAA"/>
    <w:rsid w:val="00096B4E"/>
    <w:rsid w:val="000C0447"/>
    <w:rsid w:val="000C6242"/>
    <w:rsid w:val="000D6F00"/>
    <w:rsid w:val="000E3EB2"/>
    <w:rsid w:val="000F31F6"/>
    <w:rsid w:val="000F43D4"/>
    <w:rsid w:val="000F5401"/>
    <w:rsid w:val="00100935"/>
    <w:rsid w:val="00103A74"/>
    <w:rsid w:val="001157F3"/>
    <w:rsid w:val="00133F74"/>
    <w:rsid w:val="00134FEA"/>
    <w:rsid w:val="00144345"/>
    <w:rsid w:val="00170B20"/>
    <w:rsid w:val="001D6C78"/>
    <w:rsid w:val="001D7741"/>
    <w:rsid w:val="001E0B27"/>
    <w:rsid w:val="001E64C4"/>
    <w:rsid w:val="00201576"/>
    <w:rsid w:val="00207031"/>
    <w:rsid w:val="00220000"/>
    <w:rsid w:val="002454CA"/>
    <w:rsid w:val="0025335D"/>
    <w:rsid w:val="00261C60"/>
    <w:rsid w:val="0026376A"/>
    <w:rsid w:val="002B2702"/>
    <w:rsid w:val="002B4C69"/>
    <w:rsid w:val="002E451D"/>
    <w:rsid w:val="00332FC1"/>
    <w:rsid w:val="00350A56"/>
    <w:rsid w:val="003609DD"/>
    <w:rsid w:val="00367EDA"/>
    <w:rsid w:val="00381E89"/>
    <w:rsid w:val="00385158"/>
    <w:rsid w:val="003863BB"/>
    <w:rsid w:val="00397EED"/>
    <w:rsid w:val="003E02B9"/>
    <w:rsid w:val="003E3E1B"/>
    <w:rsid w:val="00441149"/>
    <w:rsid w:val="0044119B"/>
    <w:rsid w:val="004544A2"/>
    <w:rsid w:val="00454E03"/>
    <w:rsid w:val="004560B8"/>
    <w:rsid w:val="00456C30"/>
    <w:rsid w:val="004866A0"/>
    <w:rsid w:val="00491E25"/>
    <w:rsid w:val="004C73EF"/>
    <w:rsid w:val="004E56DD"/>
    <w:rsid w:val="004E5D6A"/>
    <w:rsid w:val="004F0BFA"/>
    <w:rsid w:val="004F6F27"/>
    <w:rsid w:val="00501001"/>
    <w:rsid w:val="00503961"/>
    <w:rsid w:val="005C0F3E"/>
    <w:rsid w:val="005C53B5"/>
    <w:rsid w:val="005C6F2E"/>
    <w:rsid w:val="00613469"/>
    <w:rsid w:val="00635BE1"/>
    <w:rsid w:val="00646F5D"/>
    <w:rsid w:val="00672307"/>
    <w:rsid w:val="00672402"/>
    <w:rsid w:val="0067319D"/>
    <w:rsid w:val="0068243F"/>
    <w:rsid w:val="00684342"/>
    <w:rsid w:val="0069742D"/>
    <w:rsid w:val="006A113A"/>
    <w:rsid w:val="006B4190"/>
    <w:rsid w:val="006B5781"/>
    <w:rsid w:val="006C5D3C"/>
    <w:rsid w:val="006D5B29"/>
    <w:rsid w:val="00701007"/>
    <w:rsid w:val="007117FB"/>
    <w:rsid w:val="00711ABB"/>
    <w:rsid w:val="007448D0"/>
    <w:rsid w:val="007645A9"/>
    <w:rsid w:val="0079188F"/>
    <w:rsid w:val="007B0C5E"/>
    <w:rsid w:val="007C28B6"/>
    <w:rsid w:val="007D09C3"/>
    <w:rsid w:val="007F0555"/>
    <w:rsid w:val="00802A17"/>
    <w:rsid w:val="00822A08"/>
    <w:rsid w:val="00833A0C"/>
    <w:rsid w:val="00854B98"/>
    <w:rsid w:val="00886B83"/>
    <w:rsid w:val="008A0076"/>
    <w:rsid w:val="008A00A7"/>
    <w:rsid w:val="008B133A"/>
    <w:rsid w:val="008C38B5"/>
    <w:rsid w:val="008D4EF6"/>
    <w:rsid w:val="008F1F1C"/>
    <w:rsid w:val="00925103"/>
    <w:rsid w:val="00926997"/>
    <w:rsid w:val="00932D1D"/>
    <w:rsid w:val="00945600"/>
    <w:rsid w:val="009A3E8A"/>
    <w:rsid w:val="009A463D"/>
    <w:rsid w:val="009B1402"/>
    <w:rsid w:val="00A17743"/>
    <w:rsid w:val="00A25F5E"/>
    <w:rsid w:val="00A264F9"/>
    <w:rsid w:val="00A655DC"/>
    <w:rsid w:val="00A72299"/>
    <w:rsid w:val="00A7643C"/>
    <w:rsid w:val="00A8525F"/>
    <w:rsid w:val="00A9305C"/>
    <w:rsid w:val="00AA7D03"/>
    <w:rsid w:val="00AB1100"/>
    <w:rsid w:val="00AC7403"/>
    <w:rsid w:val="00AE0F7E"/>
    <w:rsid w:val="00AE4EC1"/>
    <w:rsid w:val="00B17FA0"/>
    <w:rsid w:val="00B24363"/>
    <w:rsid w:val="00B31245"/>
    <w:rsid w:val="00B32903"/>
    <w:rsid w:val="00B4039A"/>
    <w:rsid w:val="00B54DA3"/>
    <w:rsid w:val="00B910AC"/>
    <w:rsid w:val="00BC6B57"/>
    <w:rsid w:val="00C11177"/>
    <w:rsid w:val="00C145C5"/>
    <w:rsid w:val="00C36B76"/>
    <w:rsid w:val="00C51773"/>
    <w:rsid w:val="00C75EA4"/>
    <w:rsid w:val="00C875F5"/>
    <w:rsid w:val="00CB0C1C"/>
    <w:rsid w:val="00CC0E3E"/>
    <w:rsid w:val="00CD1C5C"/>
    <w:rsid w:val="00CE69D6"/>
    <w:rsid w:val="00D10F0E"/>
    <w:rsid w:val="00D13FD3"/>
    <w:rsid w:val="00D1695A"/>
    <w:rsid w:val="00D24A7C"/>
    <w:rsid w:val="00D31CC0"/>
    <w:rsid w:val="00D54FD2"/>
    <w:rsid w:val="00D6185B"/>
    <w:rsid w:val="00D66FF6"/>
    <w:rsid w:val="00D9265B"/>
    <w:rsid w:val="00DA0612"/>
    <w:rsid w:val="00DB7E11"/>
    <w:rsid w:val="00DD4B89"/>
    <w:rsid w:val="00DF3A03"/>
    <w:rsid w:val="00E15267"/>
    <w:rsid w:val="00E15789"/>
    <w:rsid w:val="00E3794C"/>
    <w:rsid w:val="00E50CD3"/>
    <w:rsid w:val="00E827BF"/>
    <w:rsid w:val="00E82B9E"/>
    <w:rsid w:val="00EB7CDA"/>
    <w:rsid w:val="00EF0650"/>
    <w:rsid w:val="00F4142D"/>
    <w:rsid w:val="00F428AC"/>
    <w:rsid w:val="00F45103"/>
    <w:rsid w:val="00F63BC1"/>
    <w:rsid w:val="00F940DB"/>
    <w:rsid w:val="00FA0198"/>
    <w:rsid w:val="00FA7DC3"/>
    <w:rsid w:val="00FB0D2F"/>
    <w:rsid w:val="00FF7E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A5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65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5DC"/>
    <w:rPr>
      <w:rFonts w:ascii="Tahoma" w:hAnsi="Tahoma" w:cs="Tahoma"/>
      <w:sz w:val="16"/>
      <w:szCs w:val="16"/>
    </w:rPr>
  </w:style>
  <w:style w:type="character" w:styleId="Hyperlink">
    <w:name w:val="Hyperlink"/>
    <w:basedOn w:val="DefaultParagraphFont"/>
    <w:uiPriority w:val="99"/>
    <w:unhideWhenUsed/>
    <w:rsid w:val="00D10F0E"/>
    <w:rPr>
      <w:color w:val="0000FF" w:themeColor="hyperlink"/>
      <w:u w:val="single"/>
    </w:rPr>
  </w:style>
  <w:style w:type="paragraph" w:styleId="Header">
    <w:name w:val="header"/>
    <w:basedOn w:val="Normal"/>
    <w:link w:val="HeaderChar"/>
    <w:uiPriority w:val="99"/>
    <w:semiHidden/>
    <w:unhideWhenUsed/>
    <w:rsid w:val="00E1578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5789"/>
  </w:style>
  <w:style w:type="paragraph" w:styleId="Footer">
    <w:name w:val="footer"/>
    <w:basedOn w:val="Normal"/>
    <w:link w:val="FooterChar"/>
    <w:uiPriority w:val="99"/>
    <w:unhideWhenUsed/>
    <w:rsid w:val="00E15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5789"/>
  </w:style>
  <w:style w:type="paragraph" w:styleId="ListParagraph">
    <w:name w:val="List Paragraph"/>
    <w:basedOn w:val="Normal"/>
    <w:uiPriority w:val="34"/>
    <w:qFormat/>
    <w:rsid w:val="008A0076"/>
    <w:pPr>
      <w:spacing w:after="160" w:line="256" w:lineRule="auto"/>
      <w:ind w:left="720"/>
      <w:contextualSpacing/>
    </w:pPr>
  </w:style>
  <w:style w:type="character" w:styleId="Strong">
    <w:name w:val="Strong"/>
    <w:basedOn w:val="DefaultParagraphFont"/>
    <w:uiPriority w:val="22"/>
    <w:qFormat/>
    <w:rsid w:val="006B5781"/>
    <w:rPr>
      <w:b/>
      <w:bCs/>
    </w:rPr>
  </w:style>
  <w:style w:type="paragraph" w:customStyle="1" w:styleId="first-para">
    <w:name w:val="first-para"/>
    <w:basedOn w:val="Normal"/>
    <w:rsid w:val="00261C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1C60"/>
    <w:rPr>
      <w:i/>
      <w:iCs/>
    </w:rPr>
  </w:style>
  <w:style w:type="paragraph" w:styleId="NormalWeb">
    <w:name w:val="Normal (Web)"/>
    <w:basedOn w:val="Normal"/>
    <w:uiPriority w:val="99"/>
    <w:semiHidden/>
    <w:unhideWhenUsed/>
    <w:rsid w:val="00261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81E89"/>
  </w:style>
  <w:style w:type="character" w:customStyle="1" w:styleId="woj">
    <w:name w:val="woj"/>
    <w:basedOn w:val="DefaultParagraphFont"/>
    <w:rsid w:val="00381E89"/>
  </w:style>
  <w:style w:type="character" w:customStyle="1" w:styleId="gmail-text">
    <w:name w:val="gmail-text"/>
    <w:basedOn w:val="DefaultParagraphFont"/>
    <w:rsid w:val="003E02B9"/>
  </w:style>
  <w:style w:type="character" w:customStyle="1" w:styleId="gmail-woj">
    <w:name w:val="gmail-woj"/>
    <w:basedOn w:val="DefaultParagraphFont"/>
    <w:rsid w:val="003E02B9"/>
  </w:style>
</w:styles>
</file>

<file path=word/webSettings.xml><?xml version="1.0" encoding="utf-8"?>
<w:webSettings xmlns:r="http://schemas.openxmlformats.org/officeDocument/2006/relationships" xmlns:w="http://schemas.openxmlformats.org/wordprocessingml/2006/main">
  <w:divs>
    <w:div w:id="203056305">
      <w:bodyDiv w:val="1"/>
      <w:marLeft w:val="0"/>
      <w:marRight w:val="0"/>
      <w:marTop w:val="0"/>
      <w:marBottom w:val="0"/>
      <w:divBdr>
        <w:top w:val="none" w:sz="0" w:space="0" w:color="auto"/>
        <w:left w:val="none" w:sz="0" w:space="0" w:color="auto"/>
        <w:bottom w:val="none" w:sz="0" w:space="0" w:color="auto"/>
        <w:right w:val="none" w:sz="0" w:space="0" w:color="auto"/>
      </w:divBdr>
    </w:div>
    <w:div w:id="486823175">
      <w:bodyDiv w:val="1"/>
      <w:marLeft w:val="0"/>
      <w:marRight w:val="0"/>
      <w:marTop w:val="0"/>
      <w:marBottom w:val="0"/>
      <w:divBdr>
        <w:top w:val="none" w:sz="0" w:space="0" w:color="auto"/>
        <w:left w:val="none" w:sz="0" w:space="0" w:color="auto"/>
        <w:bottom w:val="none" w:sz="0" w:space="0" w:color="auto"/>
        <w:right w:val="none" w:sz="0" w:space="0" w:color="auto"/>
      </w:divBdr>
    </w:div>
    <w:div w:id="1357661338">
      <w:bodyDiv w:val="1"/>
      <w:marLeft w:val="0"/>
      <w:marRight w:val="0"/>
      <w:marTop w:val="0"/>
      <w:marBottom w:val="0"/>
      <w:divBdr>
        <w:top w:val="none" w:sz="0" w:space="0" w:color="auto"/>
        <w:left w:val="none" w:sz="0" w:space="0" w:color="auto"/>
        <w:bottom w:val="none" w:sz="0" w:space="0" w:color="auto"/>
        <w:right w:val="none" w:sz="0" w:space="0" w:color="auto"/>
      </w:divBdr>
      <w:divsChild>
        <w:div w:id="1944342509">
          <w:marLeft w:val="0"/>
          <w:marRight w:val="0"/>
          <w:marTop w:val="0"/>
          <w:marBottom w:val="0"/>
          <w:divBdr>
            <w:top w:val="none" w:sz="0" w:space="0" w:color="auto"/>
            <w:left w:val="none" w:sz="0" w:space="0" w:color="auto"/>
            <w:bottom w:val="none" w:sz="0" w:space="0" w:color="auto"/>
            <w:right w:val="none" w:sz="0" w:space="0" w:color="auto"/>
          </w:divBdr>
          <w:divsChild>
            <w:div w:id="13541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692">
      <w:bodyDiv w:val="1"/>
      <w:marLeft w:val="0"/>
      <w:marRight w:val="0"/>
      <w:marTop w:val="0"/>
      <w:marBottom w:val="0"/>
      <w:divBdr>
        <w:top w:val="none" w:sz="0" w:space="0" w:color="auto"/>
        <w:left w:val="none" w:sz="0" w:space="0" w:color="auto"/>
        <w:bottom w:val="none" w:sz="0" w:space="0" w:color="auto"/>
        <w:right w:val="none" w:sz="0" w:space="0" w:color="auto"/>
      </w:divBdr>
      <w:divsChild>
        <w:div w:id="2102020690">
          <w:marLeft w:val="0"/>
          <w:marRight w:val="0"/>
          <w:marTop w:val="0"/>
          <w:marBottom w:val="0"/>
          <w:divBdr>
            <w:top w:val="none" w:sz="0" w:space="0" w:color="auto"/>
            <w:left w:val="none" w:sz="0" w:space="0" w:color="auto"/>
            <w:bottom w:val="none" w:sz="0" w:space="0" w:color="auto"/>
            <w:right w:val="none" w:sz="0" w:space="0" w:color="auto"/>
          </w:divBdr>
          <w:divsChild>
            <w:div w:id="15414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0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6FE90-FE7D-40C6-845C-DBC0201CB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3</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Cybereye</dc:creator>
  <cp:lastModifiedBy>Jonathan Edwards</cp:lastModifiedBy>
  <cp:revision>13</cp:revision>
  <dcterms:created xsi:type="dcterms:W3CDTF">2021-03-18T14:57:00Z</dcterms:created>
  <dcterms:modified xsi:type="dcterms:W3CDTF">2021-04-21T14:11:00Z</dcterms:modified>
</cp:coreProperties>
</file>